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D8" w:rsidRPr="0035626C" w:rsidRDefault="00153FD8" w:rsidP="00153FD8">
      <w:pPr>
        <w:jc w:val="center"/>
        <w:rPr>
          <w:b/>
          <w:sz w:val="28"/>
          <w:szCs w:val="28"/>
        </w:rPr>
      </w:pPr>
      <w:r w:rsidRPr="0035626C">
        <w:rPr>
          <w:b/>
          <w:sz w:val="28"/>
          <w:szCs w:val="28"/>
        </w:rPr>
        <w:t>Суммы выше, распоряжение быстрее: что изменилось в программе материнского капитала в 2021 году</w:t>
      </w:r>
    </w:p>
    <w:p w:rsidR="00153FD8" w:rsidRDefault="00153FD8" w:rsidP="00153FD8">
      <w:pPr>
        <w:jc w:val="both"/>
        <w:rPr>
          <w:b/>
          <w:sz w:val="28"/>
          <w:szCs w:val="28"/>
        </w:rPr>
      </w:pPr>
    </w:p>
    <w:p w:rsidR="00153FD8" w:rsidRDefault="00C8269A" w:rsidP="00153FD8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53100" cy="2684779"/>
            <wp:effectExtent l="19050" t="0" r="0" b="0"/>
            <wp:docPr id="1" name="Рисунок 1" descr="C:\Users\290-0101.290013PFRRU\AppData\Local\Temp\notes3B2212\МСК 15 янв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МСК 15 янв 2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67" cy="268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FD8" w:rsidRDefault="00153FD8" w:rsidP="00153FD8">
      <w:pPr>
        <w:jc w:val="both"/>
        <w:rPr>
          <w:b/>
          <w:sz w:val="28"/>
          <w:szCs w:val="28"/>
        </w:rPr>
      </w:pP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Клиентская служба (на правах отдела) в </w:t>
      </w:r>
      <w:proofErr w:type="spellStart"/>
      <w:r>
        <w:rPr>
          <w:sz w:val="25"/>
          <w:szCs w:val="25"/>
        </w:rPr>
        <w:t>Муслюмовском</w:t>
      </w:r>
      <w:proofErr w:type="spellEnd"/>
      <w:r>
        <w:rPr>
          <w:sz w:val="25"/>
          <w:szCs w:val="25"/>
        </w:rPr>
        <w:t xml:space="preserve"> районе РТ</w:t>
      </w:r>
      <w:r w:rsidRPr="0029788D">
        <w:rPr>
          <w:sz w:val="25"/>
          <w:szCs w:val="25"/>
        </w:rPr>
        <w:t xml:space="preserve"> сообщает, что с  нового года увеличены объемы поддержки семей с детьми по программе материнского капитала, распоряжение средствами стало быстрее и удобнее.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>С января материнский капитал проиндексирован на 3,7%. Повышение коснулось всех обладателей сертификатом МСК и распространилось на все суммы, предоставляемые в зависимости от количества детей и времени их появления.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>Материнский капитал на первого ребенка был увеличен на 17,3 тыс. рублей и с нового года составляет 483 882 рубля. Такая же сумма полагается семьям с двумя детьми, если второй ребенок появился до 2020 года, а родители еще не </w:t>
      </w:r>
      <w:proofErr w:type="gramStart"/>
      <w:r w:rsidRPr="0029788D">
        <w:rPr>
          <w:sz w:val="25"/>
          <w:szCs w:val="25"/>
        </w:rPr>
        <w:t>оформляли</w:t>
      </w:r>
      <w:proofErr w:type="gramEnd"/>
      <w:r w:rsidRPr="0029788D">
        <w:rPr>
          <w:sz w:val="25"/>
          <w:szCs w:val="25"/>
        </w:rPr>
        <w:t xml:space="preserve"> либо не использовали сертификат.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>Размер повышенного материнского капитала, который дается, если оба ребенка появились с 2020 года, увеличился после индексации на 22,8 тыс. рублей и составляет теперь 639 432 рубля. Для родителей, которые сначала получили капитал на первого ребенка, а затем родили или усыновили еще одного ребенка, объем господдержки дополнительно увеличивается. С нового года сумма такой прибавки к материнскому капиталу за счет индексации выросла до 155 550 рублей.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>Средства семей, которые пока не полностью израсходовали материнский капитал, также были проиндексированы в январе.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 xml:space="preserve">Кроме этого, изменения коснулись и сроков. </w:t>
      </w:r>
      <w:proofErr w:type="gramStart"/>
      <w:r w:rsidRPr="0029788D">
        <w:rPr>
          <w:sz w:val="25"/>
          <w:szCs w:val="25"/>
        </w:rPr>
        <w:t>Начиная с этого года оформление материнского капитала и распоряжение его средствами происходит</w:t>
      </w:r>
      <w:proofErr w:type="gramEnd"/>
      <w:r w:rsidRPr="0029788D">
        <w:rPr>
          <w:sz w:val="25"/>
          <w:szCs w:val="25"/>
        </w:rPr>
        <w:t xml:space="preserve"> быстрее. На выдачу сертификата МСК теперь </w:t>
      </w:r>
      <w:proofErr w:type="gramStart"/>
      <w:r w:rsidRPr="0029788D">
        <w:rPr>
          <w:sz w:val="25"/>
          <w:szCs w:val="25"/>
        </w:rPr>
        <w:t>отводится не больше пяти</w:t>
      </w:r>
      <w:proofErr w:type="gramEnd"/>
      <w:r w:rsidRPr="0029788D">
        <w:rPr>
          <w:sz w:val="25"/>
          <w:szCs w:val="25"/>
        </w:rPr>
        <w:t xml:space="preserve"> рабочих дней вместо прежних пятнадцати, на рассмотрение заявления о распоряжении средствами – не больше десяти рабочих дней вместо одного месяца. В отдельных случаях новые сроки по программе могут увеличиваться. Например, если ведомства вовремя не представляют сведения по запросам ПФР, допускается оформление сертификата в течение пятнадцати рабочих дней. Если ведомство или владелец сертификата </w:t>
      </w:r>
      <w:r w:rsidRPr="0029788D">
        <w:rPr>
          <w:sz w:val="25"/>
          <w:szCs w:val="25"/>
        </w:rPr>
        <w:lastRenderedPageBreak/>
        <w:t>не представили в фонд необходимые документы и сведения, решение о распоряжении средствами может быть принято в течение двадцати рабочих дней.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 xml:space="preserve">Сокращение сроков стало еще одним шагом в развитии программы материнского капитала. Ранее, чтобы семьи не только быстрее получали финансовую поддержку, но и не тратили усилия на оформление капитала, Пенсионный фонд начал </w:t>
      </w:r>
      <w:proofErr w:type="spellStart"/>
      <w:r w:rsidRPr="0029788D">
        <w:rPr>
          <w:sz w:val="25"/>
          <w:szCs w:val="25"/>
        </w:rPr>
        <w:t>проактивно</w:t>
      </w:r>
      <w:proofErr w:type="spellEnd"/>
      <w:r w:rsidRPr="0029788D">
        <w:rPr>
          <w:sz w:val="25"/>
          <w:szCs w:val="25"/>
        </w:rPr>
        <w:t xml:space="preserve"> выдавать сертификаты МСК. После появления ребенка сертификат оформляется автоматически, без заявления, чтобы семья могла сразу направлять средства на выбранные цели, минуя дополнительные шаги. Все необходимое для этого фонд делает самостоятельно.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>С прошлого года также значительно упростилась процедура распоряжения материнским капиталом. Например, подать заявление на самое востребованное направление программы – покупку или строительство жилья с привлечением кредитных средств – стало возможным непосредственно в банке, в котором открывается кредит. Такое заявление принимается в банках, заключивших соглашения с Пенсионным фондом. Помимо этого, семьям теперь легче оплатить материнским капиталом обучение детей, поскольку больше не нужно представлять в ПФР копию договора о платном обучении. Отделения фонда сами запрашивают эту информацию в соответствии с соглашениями, заключенными с учебными заведениями по всей стране.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 xml:space="preserve">Также, с января выросла сумма, которая ежемесячно выплачивается некоторым российским семьям из материнского капитала. Ее размер равен региональному прожиточному минимуму за второй квартал прошлого года. 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 xml:space="preserve">Семьи, которые </w:t>
      </w:r>
      <w:proofErr w:type="gramStart"/>
      <w:r w:rsidRPr="0029788D">
        <w:rPr>
          <w:sz w:val="25"/>
          <w:szCs w:val="25"/>
        </w:rPr>
        <w:t>обратятся за назначением выплаты в текущем году</w:t>
      </w:r>
      <w:proofErr w:type="gramEnd"/>
      <w:r w:rsidRPr="0029788D">
        <w:rPr>
          <w:sz w:val="25"/>
          <w:szCs w:val="25"/>
        </w:rPr>
        <w:t xml:space="preserve"> будут получать 9713 рублей. Семьи, оформившие выплату в 2020 году, продолжат получать 9 373 руб.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 xml:space="preserve">Как и раньше, ежемесячная выплата из материнского капитала полагается семьям, в которых второй ребенок появился с 2018 года, и предоставляется до тех пор, пока ему не исполнится три года. Получить средства можно, если месячные доходы в семье не превышают двух прожиточных минимумов на человека. 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>Чтобы понять, имеет ли семья право на выплату в 2021 году, необходимо взять общую сумму доходов семьи за последние 12 календарных месяцев, разделить ее на 12, а потом разделить на количество членов семьи, включая рожденного второго ребенка. Если полученная величина меньше 2-кратного прожиточного минимума трудоспособного гражданина в Республике Татарстан (с 2020 года – 20 588 руб.).</w:t>
      </w:r>
    </w:p>
    <w:p w:rsidR="00153FD8" w:rsidRPr="0029788D" w:rsidRDefault="00153FD8" w:rsidP="004B375E">
      <w:pPr>
        <w:spacing w:line="276" w:lineRule="auto"/>
        <w:ind w:firstLine="851"/>
        <w:jc w:val="both"/>
        <w:rPr>
          <w:sz w:val="25"/>
          <w:szCs w:val="25"/>
        </w:rPr>
      </w:pPr>
      <w:r w:rsidRPr="0029788D">
        <w:rPr>
          <w:sz w:val="25"/>
          <w:szCs w:val="25"/>
        </w:rPr>
        <w:t xml:space="preserve">Подать заявление на выплату можно в любое время в течение трех лет с появления второго ребенка. Если обратиться в Пенсионный фонд в первые полгода, выплата будет предоставлена </w:t>
      </w:r>
      <w:proofErr w:type="gramStart"/>
      <w:r w:rsidRPr="0029788D">
        <w:rPr>
          <w:sz w:val="25"/>
          <w:szCs w:val="25"/>
        </w:rPr>
        <w:t>с даты рождения</w:t>
      </w:r>
      <w:proofErr w:type="gramEnd"/>
      <w:r w:rsidRPr="0029788D">
        <w:rPr>
          <w:sz w:val="25"/>
          <w:szCs w:val="25"/>
        </w:rPr>
        <w:t xml:space="preserve"> или усыновления и семья получит средства за все прошедшие месяцы. При обращении позже шести месяцев, выплата, согласно закону, начинается со дня подачи заявления.</w:t>
      </w:r>
    </w:p>
    <w:p w:rsidR="00DD272A" w:rsidRDefault="00153FD8" w:rsidP="00C8269A">
      <w:pPr>
        <w:spacing w:line="276" w:lineRule="auto"/>
        <w:ind w:firstLine="851"/>
        <w:jc w:val="both"/>
      </w:pPr>
      <w:r w:rsidRPr="0029788D">
        <w:rPr>
          <w:sz w:val="25"/>
          <w:szCs w:val="25"/>
        </w:rPr>
        <w:t>В связи с упрощенным порядком оформления и продления выплат, который по-прежнему действует из-за сложной эпидемиологической обстановки, все ежемесячные выплаты из материнского капитала, срок которых истекает с марта прошлого года до марта этого года, автоматически продлеваются Пенсионным фондом без заявления от владельца сертификата и без подтверждения доходов семьи.</w:t>
      </w:r>
    </w:p>
    <w:sectPr w:rsidR="00DD272A" w:rsidSect="00DD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FD8"/>
    <w:rsid w:val="000D322F"/>
    <w:rsid w:val="00153FD8"/>
    <w:rsid w:val="004B375E"/>
    <w:rsid w:val="00A84AB3"/>
    <w:rsid w:val="00C8269A"/>
    <w:rsid w:val="00DD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6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2021-01-15T12:22:00Z</dcterms:created>
  <dcterms:modified xsi:type="dcterms:W3CDTF">2021-01-22T06:22:00Z</dcterms:modified>
</cp:coreProperties>
</file>